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10685145" cy="75609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85145" cy="7560945"/>
                          <a:chExt cx="10685145" cy="75609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4763" cy="7560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641471" y="6088274"/>
                            <a:ext cx="341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4395" h="0">
                                <a:moveTo>
                                  <a:pt x="0" y="0"/>
                                </a:moveTo>
                                <a:lnTo>
                                  <a:pt x="3414152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pt;width:841.35pt;height:595.35pt;mso-position-horizontal-relative:page;mso-position-vertical-relative:page;z-index:-15803904" id="docshapegroup1" coordorigin="12,0" coordsize="16827,11907">
                <v:shape style="position:absolute;left:12;top:0;width:16827;height:11907" type="#_x0000_t75" id="docshape2" stroked="false">
                  <v:imagedata r:id="rId5" o:title=""/>
                </v:shape>
                <v:line style="position:absolute" from="5747,9588" to="11123,9588" stroked="true" strokeweight=".64677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DOCUMENTO</w:t>
      </w:r>
      <w:r>
        <w:rPr>
          <w:spacing w:val="-19"/>
        </w:rPr>
        <w:t> </w:t>
      </w:r>
      <w:r>
        <w:rPr>
          <w:spacing w:val="-2"/>
        </w:rPr>
        <w:t>CONFIDENCIAL</w:t>
      </w:r>
    </w:p>
    <w:p>
      <w:pPr>
        <w:spacing w:line="240" w:lineRule="auto" w:before="115"/>
        <w:rPr>
          <w:b/>
          <w:sz w:val="36"/>
        </w:rPr>
      </w:pPr>
    </w:p>
    <w:p>
      <w:pPr>
        <w:pStyle w:val="Title"/>
        <w:ind w:left="2755" w:right="2264"/>
      </w:pPr>
      <w:r>
        <w:rPr>
          <w:color w:val="000000"/>
          <w:highlight w:val="lightGray"/>
        </w:rPr>
        <w:t>DECLARAÇÃO</w:t>
      </w:r>
      <w:r>
        <w:rPr>
          <w:color w:val="000000"/>
          <w:spacing w:val="-10"/>
          <w:highlight w:val="lightGray"/>
        </w:rPr>
        <w:t> </w:t>
      </w:r>
      <w:r>
        <w:rPr>
          <w:color w:val="000000"/>
          <w:highlight w:val="lightGray"/>
        </w:rPr>
        <w:t>DE</w:t>
      </w:r>
      <w:r>
        <w:rPr>
          <w:color w:val="000000"/>
          <w:spacing w:val="-8"/>
          <w:highlight w:val="lightGray"/>
        </w:rPr>
        <w:t> </w:t>
      </w:r>
      <w:r>
        <w:rPr>
          <w:color w:val="000000"/>
          <w:spacing w:val="-2"/>
          <w:highlight w:val="lightGray"/>
        </w:rPr>
        <w:t>BENEFICIÁRIOS</w:t>
      </w:r>
    </w:p>
    <w:p>
      <w:pPr>
        <w:pStyle w:val="Heading1"/>
        <w:spacing w:before="279"/>
        <w:ind w:left="219"/>
      </w:pPr>
      <w:r>
        <w:rPr/>
        <w:t>Tipo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Benefício:</w:t>
      </w:r>
      <w:r>
        <w:rPr>
          <w:spacing w:val="-4"/>
        </w:rPr>
        <w:t> </w:t>
      </w:r>
      <w:r>
        <w:rPr/>
        <w:t>AUXÍLIO</w:t>
      </w:r>
      <w:r>
        <w:rPr>
          <w:spacing w:val="-5"/>
        </w:rPr>
        <w:t> </w:t>
      </w:r>
      <w:r>
        <w:rPr/>
        <w:t>PELO</w:t>
      </w:r>
      <w:r>
        <w:rPr>
          <w:spacing w:val="-4"/>
        </w:rPr>
        <w:t> </w:t>
      </w:r>
      <w:r>
        <w:rPr/>
        <w:t>FALECIMENTO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ASSOCIADO</w:t>
      </w:r>
    </w:p>
    <w:p>
      <w:pPr>
        <w:spacing w:line="240" w:lineRule="auto" w:before="32"/>
        <w:rPr>
          <w:b/>
          <w:sz w:val="22"/>
        </w:rPr>
      </w:pPr>
    </w:p>
    <w:p>
      <w:pPr>
        <w:tabs>
          <w:tab w:pos="10303" w:val="left" w:leader="none"/>
        </w:tabs>
        <w:spacing w:before="0"/>
        <w:ind w:left="168" w:right="0" w:firstLine="0"/>
        <w:jc w:val="left"/>
        <w:rPr>
          <w:sz w:val="22"/>
        </w:rPr>
      </w:pPr>
      <w:r>
        <w:rPr>
          <w:sz w:val="22"/>
        </w:rPr>
        <w:t>Nome do Associado: </w:t>
      </w:r>
      <w:r>
        <w:rPr>
          <w:sz w:val="22"/>
          <w:u w:val="single"/>
        </w:rPr>
        <w:tab/>
      </w:r>
    </w:p>
    <w:p>
      <w:pPr>
        <w:tabs>
          <w:tab w:pos="3544" w:val="left" w:leader="none"/>
          <w:tab w:pos="3946" w:val="left" w:leader="none"/>
          <w:tab w:pos="7608" w:val="left" w:leader="none"/>
          <w:tab w:pos="7864" w:val="left" w:leader="none"/>
          <w:tab w:pos="9237" w:val="left" w:leader="none"/>
          <w:tab w:pos="12019" w:val="left" w:leader="none"/>
        </w:tabs>
        <w:spacing w:before="22"/>
        <w:ind w:left="118" w:right="0" w:firstLine="0"/>
        <w:jc w:val="left"/>
        <w:rPr>
          <w:sz w:val="22"/>
        </w:rPr>
      </w:pPr>
      <w:r>
        <w:rPr>
          <w:sz w:val="22"/>
        </w:rPr>
        <w:t>Matrícula: 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  <w:t>CPF: 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</w:r>
      <w:r>
        <w:rPr>
          <w:spacing w:val="-2"/>
          <w:sz w:val="22"/>
          <w:u w:val="none"/>
        </w:rPr>
        <w:t>Identidade:</w:t>
      </w:r>
      <w:r>
        <w:rPr>
          <w:sz w:val="22"/>
          <w:u w:val="none"/>
        </w:rPr>
        <w:tab/>
      </w:r>
      <w:r>
        <w:rPr>
          <w:sz w:val="22"/>
          <w:u w:val="single"/>
        </w:rPr>
        <w:tab/>
      </w:r>
    </w:p>
    <w:p>
      <w:pPr>
        <w:spacing w:line="240" w:lineRule="auto" w:before="57" w:after="0"/>
        <w:rPr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8"/>
        <w:gridCol w:w="1702"/>
        <w:gridCol w:w="2126"/>
        <w:gridCol w:w="1843"/>
        <w:gridCol w:w="707"/>
      </w:tblGrid>
      <w:tr>
        <w:trPr>
          <w:trHeight w:val="580" w:hRule="atLeast"/>
        </w:trPr>
        <w:tc>
          <w:tcPr>
            <w:tcW w:w="7088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BENEFICIÁRIO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22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NASCIMENTO</w:t>
            </w:r>
          </w:p>
        </w:tc>
        <w:tc>
          <w:tcPr>
            <w:tcW w:w="2126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CPF</w:t>
            </w:r>
          </w:p>
        </w:tc>
        <w:tc>
          <w:tcPr>
            <w:tcW w:w="1843" w:type="dxa"/>
          </w:tcPr>
          <w:p>
            <w:pPr>
              <w:pStyle w:val="TableParagraph"/>
              <w:spacing w:line="268" w:lineRule="exact"/>
              <w:ind w:lef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Contato</w:t>
            </w:r>
          </w:p>
        </w:tc>
        <w:tc>
          <w:tcPr>
            <w:tcW w:w="707" w:type="dxa"/>
          </w:tcPr>
          <w:p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%</w:t>
            </w:r>
          </w:p>
        </w:tc>
      </w:tr>
      <w:tr>
        <w:trPr>
          <w:trHeight w:val="386" w:hRule="atLeast"/>
        </w:trPr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7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2"/>
        <w:rPr>
          <w:sz w:val="22"/>
        </w:rPr>
      </w:pPr>
    </w:p>
    <w:p>
      <w:pPr>
        <w:pStyle w:val="Heading1"/>
        <w:tabs>
          <w:tab w:pos="5977" w:val="left" w:leader="none"/>
        </w:tabs>
      </w:pPr>
      <w:r>
        <w:rPr>
          <w:color w:val="FF0000"/>
        </w:rPr>
        <w:t>DECLARO</w:t>
      </w:r>
      <w:r>
        <w:rPr>
          <w:color w:val="FF0000"/>
          <w:spacing w:val="-8"/>
        </w:rPr>
        <w:t> </w:t>
      </w:r>
      <w:r>
        <w:rPr>
          <w:color w:val="FF0000"/>
        </w:rPr>
        <w:t>NÃO</w:t>
      </w:r>
      <w:r>
        <w:rPr>
          <w:color w:val="FF0000"/>
          <w:spacing w:val="-8"/>
        </w:rPr>
        <w:t> </w:t>
      </w:r>
      <w:r>
        <w:rPr>
          <w:color w:val="FF0000"/>
        </w:rPr>
        <w:t>TER</w:t>
      </w:r>
      <w:r>
        <w:rPr>
          <w:color w:val="FF0000"/>
          <w:spacing w:val="-6"/>
        </w:rPr>
        <w:t> </w:t>
      </w:r>
      <w:r>
        <w:rPr>
          <w:color w:val="FF0000"/>
        </w:rPr>
        <w:t>INTERESSE</w:t>
      </w:r>
      <w:r>
        <w:rPr>
          <w:color w:val="FF0000"/>
          <w:spacing w:val="-5"/>
        </w:rPr>
        <w:t> </w:t>
      </w:r>
      <w:r>
        <w:rPr>
          <w:color w:val="FF0000"/>
        </w:rPr>
        <w:t>EM</w:t>
      </w:r>
      <w:r>
        <w:rPr>
          <w:color w:val="FF0000"/>
          <w:spacing w:val="-8"/>
        </w:rPr>
        <w:t> </w:t>
      </w:r>
      <w:r>
        <w:rPr>
          <w:color w:val="FF0000"/>
        </w:rPr>
        <w:t>INDICAR</w:t>
      </w:r>
      <w:r>
        <w:rPr>
          <w:color w:val="FF0000"/>
          <w:spacing w:val="-5"/>
        </w:rPr>
        <w:t> </w:t>
      </w:r>
      <w:r>
        <w:rPr>
          <w:color w:val="FF0000"/>
        </w:rPr>
        <w:t>BENEFICIÁRIOS:</w:t>
      </w:r>
      <w:r>
        <w:rPr>
          <w:color w:val="FF0000"/>
          <w:spacing w:val="-5"/>
        </w:rPr>
        <w:t> </w:t>
      </w:r>
      <w:r>
        <w:rPr>
          <w:color w:val="FF0000"/>
          <w:spacing w:val="-10"/>
        </w:rPr>
        <w:t>(</w:t>
      </w:r>
      <w:r>
        <w:rPr>
          <w:color w:val="FF0000"/>
          <w:u w:val="thick" w:color="FE0000"/>
        </w:rPr>
        <w:tab/>
      </w:r>
      <w:r>
        <w:rPr>
          <w:color w:val="FF0000"/>
          <w:spacing w:val="-5"/>
          <w:u w:val="none"/>
        </w:rPr>
        <w:t>).</w:t>
      </w:r>
    </w:p>
    <w:p>
      <w:pPr>
        <w:spacing w:before="20"/>
        <w:ind w:left="118" w:right="0" w:firstLine="0"/>
        <w:jc w:val="left"/>
        <w:rPr>
          <w:b/>
          <w:sz w:val="22"/>
        </w:rPr>
      </w:pPr>
      <w:r>
        <w:rPr>
          <w:b/>
          <w:color w:val="FF0000"/>
          <w:sz w:val="22"/>
        </w:rPr>
        <w:t>Na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ausência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de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declaração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dos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beneficiários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o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pagamento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da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indenização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obedecerá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ao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disposto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no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art.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1.829,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do</w:t>
      </w:r>
      <w:r>
        <w:rPr>
          <w:b/>
          <w:color w:val="FF0000"/>
          <w:spacing w:val="-6"/>
          <w:sz w:val="22"/>
        </w:rPr>
        <w:t> </w:t>
      </w:r>
      <w:r>
        <w:rPr>
          <w:b/>
          <w:color w:val="FF0000"/>
          <w:sz w:val="22"/>
        </w:rPr>
        <w:t>Código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pacing w:val="-2"/>
          <w:sz w:val="22"/>
        </w:rPr>
        <w:t>Civil</w:t>
      </w:r>
    </w:p>
    <w:p>
      <w:pPr>
        <w:spacing w:line="240" w:lineRule="auto" w:before="36"/>
        <w:rPr>
          <w:b/>
          <w:sz w:val="22"/>
        </w:rPr>
      </w:pPr>
    </w:p>
    <w:p>
      <w:pPr>
        <w:spacing w:line="259" w:lineRule="auto" w:before="0"/>
        <w:ind w:left="260" w:right="0" w:firstLine="0"/>
        <w:jc w:val="left"/>
        <w:rPr>
          <w:sz w:val="18"/>
        </w:rPr>
      </w:pPr>
      <w:r>
        <w:rPr>
          <w:b/>
          <w:sz w:val="18"/>
        </w:rPr>
        <w:t>IMPORTANTE:</w:t>
      </w:r>
      <w:r>
        <w:rPr>
          <w:b/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Associado</w:t>
      </w:r>
      <w:r>
        <w:rPr>
          <w:spacing w:val="-2"/>
          <w:sz w:val="18"/>
        </w:rPr>
        <w:t> </w:t>
      </w:r>
      <w:r>
        <w:rPr>
          <w:sz w:val="18"/>
        </w:rPr>
        <w:t>poderá,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qualquer</w:t>
      </w:r>
      <w:r>
        <w:rPr>
          <w:spacing w:val="-2"/>
          <w:sz w:val="18"/>
        </w:rPr>
        <w:t> </w:t>
      </w:r>
      <w:r>
        <w:rPr>
          <w:sz w:val="18"/>
        </w:rPr>
        <w:t>tempo,</w:t>
      </w:r>
      <w:r>
        <w:rPr>
          <w:spacing w:val="-2"/>
          <w:sz w:val="18"/>
        </w:rPr>
        <w:t> </w:t>
      </w:r>
      <w:r>
        <w:rPr>
          <w:sz w:val="18"/>
        </w:rPr>
        <w:t>alterar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rol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indicados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benefício,</w:t>
      </w:r>
      <w:r>
        <w:rPr>
          <w:spacing w:val="-2"/>
          <w:sz w:val="18"/>
        </w:rPr>
        <w:t> </w:t>
      </w:r>
      <w:r>
        <w:rPr>
          <w:sz w:val="18"/>
        </w:rPr>
        <w:t>desde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formalize</w:t>
      </w:r>
      <w:r>
        <w:rPr>
          <w:spacing w:val="-1"/>
          <w:sz w:val="18"/>
        </w:rPr>
        <w:t> </w:t>
      </w:r>
      <w:r>
        <w:rPr>
          <w:sz w:val="18"/>
        </w:rPr>
        <w:t>esta</w:t>
      </w:r>
      <w:r>
        <w:rPr>
          <w:spacing w:val="-3"/>
          <w:sz w:val="18"/>
        </w:rPr>
        <w:t> </w:t>
      </w:r>
      <w:r>
        <w:rPr>
          <w:sz w:val="18"/>
        </w:rPr>
        <w:t>alteração</w:t>
      </w:r>
      <w:r>
        <w:rPr>
          <w:spacing w:val="-2"/>
          <w:sz w:val="18"/>
        </w:rPr>
        <w:t> </w:t>
      </w:r>
      <w:r>
        <w:rPr>
          <w:sz w:val="18"/>
        </w:rPr>
        <w:t>junto</w:t>
      </w:r>
      <w:r>
        <w:rPr>
          <w:spacing w:val="-2"/>
          <w:sz w:val="18"/>
        </w:rPr>
        <w:t> </w:t>
      </w:r>
      <w:r>
        <w:rPr>
          <w:sz w:val="18"/>
        </w:rPr>
        <w:t>à Força</w:t>
      </w:r>
      <w:r>
        <w:rPr>
          <w:spacing w:val="-2"/>
          <w:sz w:val="18"/>
        </w:rPr>
        <w:t> </w:t>
      </w:r>
      <w:r>
        <w:rPr>
          <w:sz w:val="18"/>
        </w:rPr>
        <w:t>Invicta.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formulário</w:t>
      </w:r>
      <w:r>
        <w:rPr>
          <w:spacing w:val="-2"/>
          <w:sz w:val="18"/>
        </w:rPr>
        <w:t> </w:t>
      </w:r>
      <w:r>
        <w:rPr>
          <w:sz w:val="18"/>
        </w:rPr>
        <w:t>anterior</w:t>
      </w:r>
      <w:r>
        <w:rPr>
          <w:spacing w:val="-2"/>
          <w:sz w:val="18"/>
        </w:rPr>
        <w:t> </w:t>
      </w:r>
      <w:r>
        <w:rPr>
          <w:sz w:val="18"/>
        </w:rPr>
        <w:t>será descartado e será mantida a confidencialidade do documento.</w:t>
      </w:r>
    </w:p>
    <w:p>
      <w:pPr>
        <w:spacing w:line="240" w:lineRule="auto" w:before="14"/>
        <w:rPr>
          <w:sz w:val="18"/>
        </w:rPr>
      </w:pPr>
    </w:p>
    <w:p>
      <w:pPr>
        <w:spacing w:before="0"/>
        <w:ind w:left="260" w:right="0" w:firstLine="0"/>
        <w:jc w:val="left"/>
        <w:rPr>
          <w:sz w:val="22"/>
        </w:rPr>
      </w:pPr>
      <w:r>
        <w:rPr>
          <w:sz w:val="22"/>
        </w:rPr>
        <w:t>Declaro,</w:t>
      </w:r>
      <w:r>
        <w:rPr>
          <w:spacing w:val="-7"/>
          <w:sz w:val="22"/>
        </w:rPr>
        <w:t> </w:t>
      </w:r>
      <w:r>
        <w:rPr>
          <w:sz w:val="22"/>
        </w:rPr>
        <w:t>sob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penas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Lei,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informações</w:t>
      </w:r>
      <w:r>
        <w:rPr>
          <w:spacing w:val="-2"/>
          <w:sz w:val="22"/>
        </w:rPr>
        <w:t> </w:t>
      </w:r>
      <w:r>
        <w:rPr>
          <w:sz w:val="22"/>
        </w:rPr>
        <w:t>aqui</w:t>
      </w:r>
      <w:r>
        <w:rPr>
          <w:spacing w:val="-4"/>
          <w:sz w:val="22"/>
        </w:rPr>
        <w:t> </w:t>
      </w:r>
      <w:r>
        <w:rPr>
          <w:sz w:val="22"/>
        </w:rPr>
        <w:t>prestadas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verdadeiras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minha</w:t>
      </w:r>
      <w:r>
        <w:rPr>
          <w:spacing w:val="-3"/>
          <w:sz w:val="22"/>
        </w:rPr>
        <w:t> </w:t>
      </w:r>
      <w:r>
        <w:rPr>
          <w:sz w:val="22"/>
        </w:rPr>
        <w:t>inteira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responsabilidade.</w:t>
      </w:r>
    </w:p>
    <w:p>
      <w:pPr>
        <w:spacing w:line="240" w:lineRule="auto" w:before="20"/>
        <w:rPr>
          <w:sz w:val="22"/>
        </w:rPr>
      </w:pPr>
    </w:p>
    <w:p>
      <w:pPr>
        <w:pStyle w:val="BodyText"/>
        <w:tabs>
          <w:tab w:pos="6378" w:val="left" w:leader="none"/>
          <w:tab w:pos="8557" w:val="left" w:leader="none"/>
          <w:tab w:pos="9314" w:val="left" w:leader="none"/>
        </w:tabs>
        <w:ind w:left="5046"/>
        <w:rPr>
          <w:rFonts w:ascii="Calibri"/>
        </w:rPr>
      </w:pPr>
      <w:r>
        <w:rPr>
          <w:rFonts w:ascii="Calibri"/>
        </w:rPr>
        <w:t>Salvador, </w:t>
      </w:r>
      <w:r>
        <w:rPr>
          <w:rFonts w:ascii="Calibri"/>
          <w:u w:val="single"/>
        </w:rPr>
        <w:tab/>
      </w:r>
      <w:r>
        <w:rPr>
          <w:rFonts w:ascii="Calibri"/>
          <w:spacing w:val="40"/>
          <w:u w:val="none"/>
        </w:rPr>
        <w:t> </w:t>
      </w:r>
      <w:r>
        <w:rPr>
          <w:rFonts w:ascii="Calibri"/>
          <w:u w:val="none"/>
        </w:rPr>
        <w:t>de </w:t>
      </w:r>
      <w:r>
        <w:rPr>
          <w:rFonts w:ascii="Calibri"/>
          <w:u w:val="single"/>
        </w:rPr>
        <w:tab/>
      </w:r>
      <w:r>
        <w:rPr>
          <w:rFonts w:ascii="Calibri"/>
          <w:u w:val="none"/>
        </w:rPr>
        <w:t>de</w:t>
      </w:r>
      <w:r>
        <w:rPr>
          <w:rFonts w:ascii="Calibri"/>
          <w:spacing w:val="-3"/>
          <w:u w:val="none"/>
        </w:rPr>
        <w:t> </w:t>
      </w:r>
      <w:r>
        <w:rPr>
          <w:rFonts w:ascii="Calibri"/>
          <w:spacing w:val="-5"/>
          <w:u w:val="none"/>
        </w:rPr>
        <w:t>20</w:t>
      </w:r>
      <w:r>
        <w:rPr>
          <w:rFonts w:ascii="Calibri"/>
          <w:u w:val="single"/>
        </w:rPr>
        <w:tab/>
      </w:r>
      <w:r>
        <w:rPr>
          <w:rFonts w:ascii="Calibri"/>
          <w:spacing w:val="-10"/>
          <w:u w:val="none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0"/>
        <w:rPr>
          <w:sz w:val="20"/>
        </w:rPr>
      </w:pPr>
    </w:p>
    <w:p>
      <w:pPr>
        <w:pStyle w:val="BodyText"/>
        <w:spacing w:before="1"/>
        <w:ind w:left="2754" w:right="2264"/>
        <w:jc w:val="center"/>
        <w:rPr>
          <w:rFonts w:ascii="Calibri"/>
        </w:rPr>
      </w:pPr>
      <w:r>
        <w:rPr>
          <w:rFonts w:ascii="Calibri"/>
        </w:rPr>
        <w:t>Assinatura</w:t>
      </w:r>
      <w:r>
        <w:rPr>
          <w:rFonts w:ascii="Calibri"/>
          <w:spacing w:val="-9"/>
        </w:rPr>
        <w:t> </w:t>
      </w:r>
      <w:r>
        <w:rPr>
          <w:rFonts w:ascii="Calibri"/>
        </w:rPr>
        <w:t>do(a)</w:t>
      </w:r>
      <w:r>
        <w:rPr>
          <w:rFonts w:ascii="Calibri"/>
          <w:spacing w:val="-9"/>
        </w:rPr>
        <w:t> </w:t>
      </w:r>
      <w:r>
        <w:rPr>
          <w:rFonts w:ascii="Calibri"/>
          <w:spacing w:val="-2"/>
        </w:rPr>
        <w:t>associado(a)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8"/>
        <w:rPr>
          <w:sz w:val="20"/>
        </w:rPr>
      </w:pPr>
    </w:p>
    <w:p>
      <w:pPr>
        <w:pStyle w:val="BodyText"/>
        <w:spacing w:line="247" w:lineRule="auto" w:before="1"/>
        <w:ind w:left="2749" w:right="2264"/>
        <w:jc w:val="center"/>
      </w:pPr>
      <w:r>
        <w:rPr/>
        <w:t>Av.</w:t>
      </w:r>
      <w:r>
        <w:rPr>
          <w:spacing w:val="-16"/>
        </w:rPr>
        <w:t> </w:t>
      </w:r>
      <w:r>
        <w:rPr/>
        <w:t>Tancredo</w:t>
      </w:r>
      <w:r>
        <w:rPr>
          <w:spacing w:val="-15"/>
        </w:rPr>
        <w:t> </w:t>
      </w:r>
      <w:r>
        <w:rPr/>
        <w:t>Neves,</w:t>
      </w:r>
      <w:r>
        <w:rPr>
          <w:spacing w:val="-15"/>
        </w:rPr>
        <w:t> </w:t>
      </w:r>
      <w:r>
        <w:rPr/>
        <w:t>nº</w:t>
      </w:r>
      <w:r>
        <w:rPr>
          <w:spacing w:val="-15"/>
        </w:rPr>
        <w:t> </w:t>
      </w:r>
      <w:r>
        <w:rPr/>
        <w:t>2539,</w:t>
      </w:r>
      <w:r>
        <w:rPr>
          <w:spacing w:val="-15"/>
        </w:rPr>
        <w:t> </w:t>
      </w:r>
      <w:r>
        <w:rPr/>
        <w:t>Condomínio</w:t>
      </w:r>
      <w:r>
        <w:rPr>
          <w:spacing w:val="-15"/>
        </w:rPr>
        <w:t> </w:t>
      </w:r>
      <w:r>
        <w:rPr/>
        <w:t>CEO</w:t>
      </w:r>
      <w:r>
        <w:rPr>
          <w:spacing w:val="-15"/>
        </w:rPr>
        <w:t> </w:t>
      </w:r>
      <w:r>
        <w:rPr/>
        <w:t>Salvador</w:t>
      </w:r>
      <w:r>
        <w:rPr>
          <w:spacing w:val="-15"/>
        </w:rPr>
        <w:t> </w:t>
      </w:r>
      <w:r>
        <w:rPr/>
        <w:t>Shopping,</w:t>
      </w:r>
      <w:r>
        <w:rPr>
          <w:spacing w:val="-15"/>
        </w:rPr>
        <w:t> </w:t>
      </w:r>
      <w:r>
        <w:rPr/>
        <w:t>Torre</w:t>
      </w:r>
      <w:r>
        <w:rPr>
          <w:spacing w:val="-15"/>
        </w:rPr>
        <w:t> </w:t>
      </w:r>
      <w:r>
        <w:rPr/>
        <w:t>Londres,</w:t>
      </w:r>
      <w:r>
        <w:rPr>
          <w:spacing w:val="-15"/>
        </w:rPr>
        <w:t> </w:t>
      </w:r>
      <w:r>
        <w:rPr/>
        <w:t>Sala</w:t>
      </w:r>
      <w:r>
        <w:rPr>
          <w:spacing w:val="-15"/>
        </w:rPr>
        <w:t> </w:t>
      </w:r>
      <w:r>
        <w:rPr/>
        <w:t>2106 Caminho das Árvores, Salvador-BA, CEP: 41820-021</w:t>
      </w:r>
    </w:p>
    <w:p>
      <w:pPr>
        <w:pStyle w:val="BodyText"/>
        <w:spacing w:before="4"/>
        <w:ind w:left="2752" w:right="2264"/>
        <w:jc w:val="center"/>
      </w:pPr>
      <w:r>
        <w:rPr>
          <w:w w:val="95"/>
        </w:rPr>
        <w:t>Telefone:</w:t>
      </w:r>
      <w:r>
        <w:rPr>
          <w:spacing w:val="-8"/>
          <w:w w:val="95"/>
        </w:rPr>
        <w:t> </w:t>
      </w:r>
      <w:r>
        <w:rPr>
          <w:w w:val="95"/>
        </w:rPr>
        <w:t>71</w:t>
      </w:r>
      <w:r>
        <w:rPr>
          <w:spacing w:val="-6"/>
          <w:w w:val="95"/>
        </w:rPr>
        <w:t> </w:t>
      </w:r>
      <w:r>
        <w:rPr>
          <w:w w:val="95"/>
        </w:rPr>
        <w:t>3043-0574</w:t>
      </w:r>
      <w:r>
        <w:rPr>
          <w:spacing w:val="-4"/>
          <w:w w:val="95"/>
        </w:rPr>
        <w:t> </w:t>
      </w:r>
      <w:r>
        <w:rPr>
          <w:w w:val="80"/>
        </w:rPr>
        <w:t>|</w:t>
      </w:r>
      <w:r>
        <w:rPr>
          <w:spacing w:val="-7"/>
          <w:w w:val="95"/>
        </w:rPr>
        <w:t> </w:t>
      </w:r>
      <w:r>
        <w:rPr>
          <w:w w:val="95"/>
        </w:rPr>
        <w:t>Celular:</w:t>
      </w:r>
      <w:r>
        <w:rPr>
          <w:spacing w:val="-7"/>
          <w:w w:val="95"/>
        </w:rPr>
        <w:t> </w:t>
      </w:r>
      <w:r>
        <w:rPr>
          <w:w w:val="95"/>
        </w:rPr>
        <w:t>71</w:t>
      </w:r>
      <w:r>
        <w:rPr>
          <w:spacing w:val="-6"/>
          <w:w w:val="95"/>
        </w:rPr>
        <w:t> </w:t>
      </w:r>
      <w:r>
        <w:rPr>
          <w:w w:val="95"/>
        </w:rPr>
        <w:t>9</w:t>
      </w:r>
      <w:r>
        <w:rPr>
          <w:spacing w:val="-6"/>
          <w:w w:val="95"/>
        </w:rPr>
        <w:t> </w:t>
      </w:r>
      <w:r>
        <w:rPr>
          <w:w w:val="95"/>
        </w:rPr>
        <w:t>9939-3366</w:t>
      </w:r>
      <w:r>
        <w:rPr>
          <w:spacing w:val="-4"/>
          <w:w w:val="95"/>
        </w:rPr>
        <w:t> </w:t>
      </w:r>
      <w:r>
        <w:rPr>
          <w:w w:val="80"/>
        </w:rPr>
        <w:t>|</w:t>
      </w:r>
      <w:r>
        <w:rPr>
          <w:spacing w:val="-6"/>
          <w:w w:val="95"/>
        </w:rPr>
        <w:t> </w:t>
      </w:r>
      <w:r>
        <w:rPr>
          <w:w w:val="95"/>
        </w:rPr>
        <w:t>E-mail:</w:t>
      </w:r>
      <w:r>
        <w:rPr>
          <w:spacing w:val="-7"/>
          <w:w w:val="95"/>
        </w:rPr>
        <w:t> </w:t>
      </w:r>
      <w:hyperlink r:id="rId6">
        <w:r>
          <w:rPr>
            <w:spacing w:val="-2"/>
            <w:w w:val="95"/>
          </w:rPr>
          <w:t>contato@forcainvicta.com.br</w:t>
        </w:r>
      </w:hyperlink>
    </w:p>
    <w:sectPr>
      <w:type w:val="continuous"/>
      <w:pgSz w:w="16840" w:h="11910" w:orient="landscape"/>
      <w:pgMar w:top="700" w:bottom="280" w:left="130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10"/>
      <w:jc w:val="center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ontato@forcainvicta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Sabrinna</dc:creator>
  <dcterms:created xsi:type="dcterms:W3CDTF">2024-10-15T12:21:25Z</dcterms:created>
  <dcterms:modified xsi:type="dcterms:W3CDTF">2024-10-15T12:21:25Z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